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C4" w:rsidRPr="00CB3BC4" w:rsidRDefault="00CB3BC4" w:rsidP="00CB3BC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B3BC4">
        <w:rPr>
          <w:rFonts w:ascii="Times New Roman" w:hAnsi="Times New Roman" w:cs="Times New Roman"/>
          <w:b/>
          <w:bCs/>
          <w:u w:val="single"/>
        </w:rPr>
        <w:t>Критерии доступности и качества медицинской помощи</w:t>
      </w:r>
    </w:p>
    <w:p w:rsidR="00CB3BC4" w:rsidRPr="00CB3BC4" w:rsidRDefault="00CB3BC4" w:rsidP="00CB3BC4"/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Критериями качества медицинской помощи являются: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умерших в трудоспособном возрасте на дому в общем количестве умерших в трудоспособном возрасте;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материнская смертность (на 100 тыс. человек, родившихся живыми);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младенческая смертность, в том числе в городской и сельской местности (на 1000 человек, родившихся живыми);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умерших в возрасте до 1 года на дому в общем количестве умерших в возрасте до 1 года;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смертность детей в возрасте 0 - 4 лет (на 1000 родившихся живыми);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умерших в возрасте 0 - 4 лет на дому в общем количестве умерших в возрасте 0 - 4 лет;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смертность детей в возрасте 0 - 17 лет (на 100 тыс. человек населения соответствующего возраста);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умерших в возрасте 0 - 17 лет на дому в общем количестве умерших в возрасте 0 - 17 лет;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lastRenderedPageBreak/>
        <w:t xml:space="preserve">доля пациентов с острым инфарктом миокарда, которым проведено </w:t>
      </w:r>
      <w:proofErr w:type="spellStart"/>
      <w:r w:rsidRPr="00CB3BC4">
        <w:rPr>
          <w:rFonts w:ascii="Times New Roman" w:hAnsi="Times New Roman" w:cs="Times New Roman"/>
        </w:rPr>
        <w:t>стентирование</w:t>
      </w:r>
      <w:proofErr w:type="spellEnd"/>
      <w:r w:rsidRPr="00CB3BC4">
        <w:rPr>
          <w:rFonts w:ascii="Times New Roman" w:hAnsi="Times New Roman" w:cs="Times New Roman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CB3BC4">
        <w:rPr>
          <w:rFonts w:ascii="Times New Roman" w:hAnsi="Times New Roman" w:cs="Times New Roman"/>
        </w:rPr>
        <w:t>тромболизис</w:t>
      </w:r>
      <w:proofErr w:type="spellEnd"/>
      <w:r w:rsidRPr="00CB3BC4">
        <w:rPr>
          <w:rFonts w:ascii="Times New Roman" w:hAnsi="Times New Roman" w:cs="Times New Roman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проведена </w:t>
      </w:r>
      <w:proofErr w:type="spellStart"/>
      <w:r w:rsidRPr="00CB3BC4">
        <w:rPr>
          <w:rFonts w:ascii="Times New Roman" w:hAnsi="Times New Roman" w:cs="Times New Roman"/>
        </w:rPr>
        <w:t>тромболитическая</w:t>
      </w:r>
      <w:proofErr w:type="spellEnd"/>
      <w:r w:rsidRPr="00CB3BC4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CB3BC4">
        <w:rPr>
          <w:rFonts w:ascii="Times New Roman" w:hAnsi="Times New Roman" w:cs="Times New Roman"/>
        </w:rPr>
        <w:t>тромболитическая</w:t>
      </w:r>
      <w:proofErr w:type="spellEnd"/>
      <w:r w:rsidRPr="00CB3BC4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CB3BC4">
        <w:rPr>
          <w:rFonts w:ascii="Times New Roman" w:hAnsi="Times New Roman" w:cs="Times New Roman"/>
        </w:rPr>
        <w:t>тромболитическая</w:t>
      </w:r>
      <w:proofErr w:type="spellEnd"/>
      <w:r w:rsidRPr="00CB3BC4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CB3BC4" w:rsidRPr="00CB3BC4" w:rsidRDefault="00CB3BC4" w:rsidP="00CB3BC4">
      <w:pPr>
        <w:jc w:val="center"/>
        <w:rPr>
          <w:rFonts w:ascii="Times New Roman" w:hAnsi="Times New Roman" w:cs="Times New Roman"/>
          <w:b/>
        </w:rPr>
      </w:pPr>
      <w:r w:rsidRPr="00CB3BC4">
        <w:rPr>
          <w:rFonts w:ascii="Times New Roman" w:hAnsi="Times New Roman" w:cs="Times New Roman"/>
          <w:b/>
        </w:rPr>
        <w:t>Критериями доступности медицинской помощи являются: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охвата диспансеризацией взрослого населения, подлежащего диспансеризации;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lastRenderedPageBreak/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женщин, которым проведено экстракорпоральное оплодотворение в общем количестве женщин с бесплодием.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  <w:r w:rsidRPr="00CB3BC4">
        <w:rPr>
          <w:rFonts w:ascii="Times New Roman" w:hAnsi="Times New Roman" w:cs="Times New Roman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</w:p>
    <w:p w:rsidR="00CB3BC4" w:rsidRPr="00CB3BC4" w:rsidRDefault="00CB3BC4" w:rsidP="00CB3BC4">
      <w:pPr>
        <w:jc w:val="both"/>
        <w:rPr>
          <w:rFonts w:ascii="Times New Roman" w:hAnsi="Times New Roman" w:cs="Times New Roman"/>
        </w:rPr>
      </w:pPr>
    </w:p>
    <w:p w:rsidR="00CB3BC4" w:rsidRPr="00CB3BC4" w:rsidRDefault="00CB3BC4" w:rsidP="00CB3BC4"/>
    <w:p w:rsidR="00CB3BC4" w:rsidRPr="00FC1C8F" w:rsidRDefault="00FC1C8F" w:rsidP="00CB3BC4">
      <w:pPr>
        <w:rPr>
          <w:i/>
        </w:rPr>
      </w:pPr>
      <w:r w:rsidRPr="00FC1C8F">
        <w:rPr>
          <w:i/>
        </w:rPr>
        <w:t>Постановление Правительства РФ от 10.12.2018 N 1506 "О Программе государственных гарантий бесплатного оказания гражданам медицинской помощи на 2019 год и на плановый период 2020 и 2021 годов"</w:t>
      </w:r>
    </w:p>
    <w:p w:rsidR="00322106" w:rsidRDefault="00FC1C8F">
      <w:bookmarkStart w:id="0" w:name="_GoBack"/>
      <w:bookmarkEnd w:id="0"/>
    </w:p>
    <w:sectPr w:rsidR="00322106" w:rsidSect="0040171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4"/>
    <w:rsid w:val="00112959"/>
    <w:rsid w:val="00544D8B"/>
    <w:rsid w:val="009C5EB8"/>
    <w:rsid w:val="00CB3BC4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B9DF-7474-42AB-83E2-545FC2B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3</cp:revision>
  <dcterms:created xsi:type="dcterms:W3CDTF">2019-01-22T13:57:00Z</dcterms:created>
  <dcterms:modified xsi:type="dcterms:W3CDTF">2019-01-22T13:58:00Z</dcterms:modified>
</cp:coreProperties>
</file>